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280C35" w:rsidP="002F6A28">
      <w:pPr>
        <w:pStyle w:val="Titre"/>
        <w:rPr>
          <w:caps w:val="0"/>
          <w:kern w:val="0"/>
        </w:rPr>
      </w:pPr>
      <w:r w:rsidRPr="002F6A28">
        <w:rPr>
          <w:caps w:val="0"/>
          <w:kern w:val="0"/>
        </w:rPr>
        <w:t>NOTIFICATION</w:t>
      </w:r>
    </w:p>
    <w:p w:rsidR="009239F7" w:rsidRPr="002F6A28" w:rsidRDefault="00280C35"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DC577F" w:rsidTr="0069259F">
        <w:tc>
          <w:tcPr>
            <w:tcW w:w="713" w:type="dxa"/>
            <w:tcBorders>
              <w:bottom w:val="single" w:sz="6" w:space="0" w:color="auto"/>
            </w:tcBorders>
            <w:shd w:val="clear" w:color="auto" w:fill="auto"/>
          </w:tcPr>
          <w:p w:rsidR="00F85C99" w:rsidRPr="002F6A28" w:rsidRDefault="00280C35"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280C35"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Uganda</w:t>
            </w:r>
            <w:bookmarkEnd w:id="1"/>
            <w:r w:rsidRPr="002F6A28">
              <w:t xml:space="preserve"> </w:t>
            </w:r>
          </w:p>
          <w:p w:rsidR="00F85C99" w:rsidRPr="002F6A28" w:rsidRDefault="00280C35"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280C35"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Uganda National Bureau of Standards</w:t>
            </w:r>
            <w:bookmarkEnd w:id="5"/>
          </w:p>
          <w:p w:rsidR="00F85C99" w:rsidRPr="002F6A28" w:rsidRDefault="00280C35"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bookmarkEnd w:id="7"/>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280C35"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  </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X</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280C35"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Premixes, fortified foods; - Other, including invert sugar and other sugar and sugar syrup blends containing in the dry state 50% by weight of fructose (HS 170290); Food additives (ICS</w:t>
            </w:r>
            <w:r>
              <w:t> </w:t>
            </w:r>
            <w:r w:rsidR="00EE3A11" w:rsidRPr="00C379C8">
              <w:t>67.220.20)</w:t>
            </w:r>
            <w:bookmarkStart w:id="20" w:name="sps3a"/>
            <w:bookmarkEnd w:id="20"/>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280C35"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DUS DEAS</w:t>
            </w:r>
            <w:r>
              <w:t> </w:t>
            </w:r>
            <w:r w:rsidR="00EE3A11" w:rsidRPr="00C379C8">
              <w:t>1025:2019, Monitoring and sampling of premixes and fortified foods — Guidelines, First Edition. (19 page(s), in English)</w:t>
            </w:r>
            <w:bookmarkStart w:id="22" w:name="sps5a"/>
            <w:bookmarkStart w:id="23" w:name="sps5c"/>
            <w:bookmarkStart w:id="24" w:name="sps5b"/>
            <w:bookmarkEnd w:id="22"/>
            <w:bookmarkEnd w:id="23"/>
            <w:bookmarkEnd w:id="24"/>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280C35"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Uganda Standard provides the guidelines for monitoring, sampling and documentation of nutrient premixes and fortified foods. These guidelines are primarily applicable to premixes, fortified flours, edible salt, sugar, fat spreads, edible fats and oils. They may also be used for all other fortified food products.</w:t>
            </w:r>
          </w:p>
          <w:p w:rsidR="00FE448B" w:rsidRPr="00C379C8" w:rsidRDefault="00280C35" w:rsidP="002F6A28">
            <w:pPr>
              <w:spacing w:after="120"/>
            </w:pPr>
            <w:r w:rsidRPr="00C379C8">
              <w:t>Note: This draft standard was also notified to the SPS Committee.</w:t>
            </w:r>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280C35"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Prevention of deceptive practices and consumer protection; Protection of human health or safety; Quality requirements; Harmonization; Reducing trade barriers and facilitating trade</w:t>
            </w:r>
            <w:bookmarkStart w:id="27" w:name="sps7f"/>
            <w:bookmarkEnd w:id="27"/>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280C35"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7E55FB" w:rsidRPr="002F6A28" w:rsidRDefault="00280C35" w:rsidP="00280C35">
            <w:pPr>
              <w:numPr>
                <w:ilvl w:val="0"/>
                <w:numId w:val="16"/>
              </w:numPr>
              <w:spacing w:before="120" w:after="120"/>
              <w:rPr>
                <w:bCs/>
              </w:rPr>
            </w:pPr>
            <w:r w:rsidRPr="002F6A28">
              <w:rPr>
                <w:bCs/>
              </w:rPr>
              <w:t>Guidelines on food fortification with micronutrients, 2006, WHO/FAO</w:t>
            </w:r>
          </w:p>
          <w:p w:rsidR="007E55FB" w:rsidRPr="002F6A28" w:rsidRDefault="00280C35" w:rsidP="00280C35">
            <w:pPr>
              <w:numPr>
                <w:ilvl w:val="0"/>
                <w:numId w:val="16"/>
              </w:numPr>
              <w:spacing w:before="120" w:after="120"/>
              <w:rPr>
                <w:bCs/>
              </w:rPr>
            </w:pPr>
            <w:r w:rsidRPr="002F6A28">
              <w:rPr>
                <w:bCs/>
              </w:rPr>
              <w:t>CAC/GL 09 – 1987: General principles for the addition of essential nutrients to foods.</w:t>
            </w:r>
          </w:p>
          <w:p w:rsidR="007E55FB" w:rsidRPr="002F6A28" w:rsidRDefault="00280C35" w:rsidP="00280C35">
            <w:pPr>
              <w:numPr>
                <w:ilvl w:val="0"/>
                <w:numId w:val="16"/>
              </w:numPr>
              <w:spacing w:before="120" w:after="120"/>
              <w:rPr>
                <w:bCs/>
              </w:rPr>
            </w:pPr>
            <w:r w:rsidRPr="002F6A28">
              <w:rPr>
                <w:bCs/>
              </w:rPr>
              <w:t>ECSA manuals for internal and external monitoring of fortified foods.</w:t>
            </w:r>
          </w:p>
          <w:p w:rsidR="007E55FB" w:rsidRPr="002F6A28" w:rsidRDefault="00280C35" w:rsidP="00280C35">
            <w:pPr>
              <w:numPr>
                <w:ilvl w:val="0"/>
                <w:numId w:val="16"/>
              </w:numPr>
              <w:spacing w:before="120" w:after="120"/>
              <w:rPr>
                <w:bCs/>
              </w:rPr>
            </w:pPr>
            <w:r w:rsidRPr="002F6A28">
              <w:rPr>
                <w:bCs/>
              </w:rPr>
              <w:t>Vitamin and Mineral requirements in Human Nutrition, WHO/FAO, 2004, 2nd Edition.</w:t>
            </w:r>
          </w:p>
          <w:p w:rsidR="007E55FB" w:rsidRPr="002F6A28" w:rsidRDefault="00280C35" w:rsidP="00280C35">
            <w:pPr>
              <w:numPr>
                <w:ilvl w:val="0"/>
                <w:numId w:val="16"/>
              </w:numPr>
              <w:spacing w:before="120" w:after="120"/>
              <w:rPr>
                <w:bCs/>
              </w:rPr>
            </w:pPr>
            <w:r w:rsidRPr="002F6A28">
              <w:rPr>
                <w:bCs/>
              </w:rPr>
              <w:t>EAS 39, Code of practice for hygiene in the food and drink manufacturing industry</w:t>
            </w:r>
          </w:p>
          <w:p w:rsidR="007E55FB" w:rsidRPr="002F6A28" w:rsidRDefault="00280C35" w:rsidP="00280C35">
            <w:pPr>
              <w:numPr>
                <w:ilvl w:val="0"/>
                <w:numId w:val="16"/>
              </w:numPr>
              <w:spacing w:before="120" w:after="120"/>
              <w:rPr>
                <w:bCs/>
              </w:rPr>
            </w:pPr>
            <w:r w:rsidRPr="002F6A28">
              <w:rPr>
                <w:bCs/>
              </w:rPr>
              <w:t>EAS 900, Cereals and pulses — Sampling</w:t>
            </w:r>
          </w:p>
          <w:p w:rsidR="007E55FB" w:rsidRPr="002F6A28" w:rsidRDefault="00280C35" w:rsidP="00280C35">
            <w:pPr>
              <w:numPr>
                <w:ilvl w:val="0"/>
                <w:numId w:val="16"/>
              </w:numPr>
              <w:spacing w:before="120" w:after="120"/>
              <w:rPr>
                <w:bCs/>
              </w:rPr>
            </w:pPr>
            <w:r w:rsidRPr="002F6A28">
              <w:rPr>
                <w:bCs/>
              </w:rPr>
              <w:t>ISO 5555, Animal and vegetable fats and oils — Sampling</w:t>
            </w:r>
          </w:p>
        </w:tc>
      </w:tr>
      <w:tr w:rsidR="00DC577F" w:rsidTr="00AE6CC8">
        <w:trPr>
          <w:cantSplit/>
        </w:trPr>
        <w:tc>
          <w:tcPr>
            <w:tcW w:w="713" w:type="dxa"/>
            <w:tcBorders>
              <w:top w:val="single" w:sz="6" w:space="0" w:color="auto"/>
              <w:bottom w:val="single" w:sz="6" w:space="0" w:color="auto"/>
            </w:tcBorders>
            <w:shd w:val="clear" w:color="auto" w:fill="auto"/>
          </w:tcPr>
          <w:p w:rsidR="00EE3A11" w:rsidRPr="002F6A28" w:rsidRDefault="00280C35"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280C35"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June 2020</w:t>
            </w:r>
            <w:bookmarkEnd w:id="31"/>
          </w:p>
          <w:p w:rsidR="00EE3A11" w:rsidRPr="002F6A28" w:rsidRDefault="00280C35"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Upon declaration as mandatory by the Minister for Trade, Industry and Cooperatives</w:t>
            </w:r>
            <w:bookmarkEnd w:id="34"/>
          </w:p>
        </w:tc>
      </w:tr>
      <w:tr w:rsidR="00DC577F" w:rsidTr="0069259F">
        <w:tc>
          <w:tcPr>
            <w:tcW w:w="713" w:type="dxa"/>
            <w:tcBorders>
              <w:top w:val="single" w:sz="6" w:space="0" w:color="auto"/>
              <w:bottom w:val="single" w:sz="6" w:space="0" w:color="auto"/>
            </w:tcBorders>
            <w:shd w:val="clear" w:color="auto" w:fill="auto"/>
          </w:tcPr>
          <w:p w:rsidR="00F85C99" w:rsidRPr="002F6A28" w:rsidRDefault="00280C35"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280C35"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DC577F" w:rsidTr="0069259F">
        <w:tc>
          <w:tcPr>
            <w:tcW w:w="713" w:type="dxa"/>
            <w:tcBorders>
              <w:top w:val="single" w:sz="6" w:space="0" w:color="auto"/>
            </w:tcBorders>
            <w:shd w:val="clear" w:color="auto" w:fill="auto"/>
          </w:tcPr>
          <w:p w:rsidR="00F85C99" w:rsidRPr="002F6A28" w:rsidRDefault="00280C35"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280C35"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7E55FB" w:rsidRPr="002F6A28" w:rsidRDefault="0034590D" w:rsidP="00B16145">
            <w:pPr>
              <w:keepNext/>
              <w:keepLines/>
              <w:spacing w:before="120" w:after="120"/>
            </w:pPr>
            <w:hyperlink r:id="rId7" w:history="1">
              <w:r w:rsidR="00280C35" w:rsidRPr="002F6A28">
                <w:rPr>
                  <w:color w:val="0000FF"/>
                  <w:u w:val="single"/>
                </w:rPr>
                <w:t>https://members.wto.org/crnattachments/2020/TBT/UGA/20_0327_00_e.pdf</w:t>
              </w:r>
            </w:hyperlink>
            <w:bookmarkEnd w:id="40"/>
          </w:p>
        </w:tc>
      </w:tr>
    </w:tbl>
    <w:p w:rsidR="00EE3A11" w:rsidRPr="002F6A28" w:rsidRDefault="00EE3A11" w:rsidP="002F6A28"/>
    <w:sectPr w:rsidR="00EE3A11" w:rsidRPr="002F6A28" w:rsidSect="00280C35">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134"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71DE" w:rsidRDefault="00280C35">
      <w:r>
        <w:separator/>
      </w:r>
    </w:p>
  </w:endnote>
  <w:endnote w:type="continuationSeparator" w:id="0">
    <w:p w:rsidR="003371DE" w:rsidRDefault="0028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280C35" w:rsidP="009239F7">
    <w:pPr>
      <w:pStyle w:val="Pieddepage"/>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280C35" w:rsidP="009239F7">
    <w:pPr>
      <w:pStyle w:val="Pieddepage"/>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280C35">
    <w:pPr>
      <w:pStyle w:val="Pieddepage"/>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71DE" w:rsidRDefault="00280C35">
      <w:r>
        <w:separator/>
      </w:r>
    </w:p>
  </w:footnote>
  <w:footnote w:type="continuationSeparator" w:id="0">
    <w:p w:rsidR="003371DE" w:rsidRDefault="00280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280C35" w:rsidP="009239F7">
    <w:pPr>
      <w:pStyle w:val="En-tte"/>
      <w:pBdr>
        <w:bottom w:val="single" w:sz="4" w:space="1" w:color="auto"/>
      </w:pBdr>
      <w:tabs>
        <w:tab w:val="clear" w:pos="4513"/>
        <w:tab w:val="clear" w:pos="9027"/>
      </w:tabs>
      <w:jc w:val="center"/>
    </w:pPr>
    <w:proofErr w:type="spellStart"/>
    <w:r w:rsidRPr="002F6A28">
      <w:t>tbtSymbol</w:t>
    </w:r>
    <w:proofErr w:type="spellEnd"/>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280C35"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280C35" w:rsidP="009239F7">
    <w:pPr>
      <w:pStyle w:val="En-tte"/>
      <w:pBdr>
        <w:bottom w:val="single" w:sz="4" w:space="1" w:color="auto"/>
      </w:pBdr>
      <w:tabs>
        <w:tab w:val="clear" w:pos="4513"/>
        <w:tab w:val="clear" w:pos="9027"/>
      </w:tabs>
      <w:jc w:val="center"/>
    </w:pPr>
    <w:bookmarkStart w:id="41" w:name="spsSymbolHeader"/>
    <w:r w:rsidRPr="002F6A28">
      <w:t>G/TBT/N/UGA/1181</w:t>
    </w:r>
    <w:bookmarkEnd w:id="41"/>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280C35"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C577F"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DC577F" w:rsidTr="008612A9">
      <w:trPr>
        <w:trHeight w:val="213"/>
        <w:jc w:val="center"/>
      </w:trPr>
      <w:tc>
        <w:tcPr>
          <w:tcW w:w="3794" w:type="dxa"/>
          <w:vMerge w:val="restart"/>
          <w:shd w:val="clear" w:color="auto" w:fill="FFFFFF"/>
          <w:tcMar>
            <w:left w:w="0" w:type="dxa"/>
            <w:right w:w="0" w:type="dxa"/>
          </w:tcMar>
        </w:tcPr>
        <w:p w:rsidR="00ED54E0" w:rsidRPr="009239F7" w:rsidRDefault="00280C35" w:rsidP="00B801E9">
          <w:pPr>
            <w:jc w:val="left"/>
          </w:pPr>
          <w:r>
            <w:rPr>
              <w:noProof/>
              <w:lang w:eastAsia="en-GB"/>
            </w:rPr>
            <w:drawing>
              <wp:inline distT="0" distB="0" distL="0" distR="0">
                <wp:extent cx="2390775" cy="714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3219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DC577F"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280C35" w:rsidP="00B801E9">
          <w:pPr>
            <w:jc w:val="right"/>
            <w:rPr>
              <w:b/>
              <w:szCs w:val="16"/>
            </w:rPr>
          </w:pPr>
          <w:bookmarkStart w:id="43" w:name="bmkSymbols"/>
          <w:r w:rsidRPr="002F6A28">
            <w:rPr>
              <w:b/>
              <w:szCs w:val="16"/>
            </w:rPr>
            <w:t>G/TBT/N/UGA/1181</w:t>
          </w:r>
          <w:bookmarkEnd w:id="43"/>
        </w:p>
      </w:tc>
    </w:tr>
    <w:tr w:rsidR="00DC577F"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280C35" w:rsidP="00B801E9">
          <w:pPr>
            <w:jc w:val="right"/>
            <w:rPr>
              <w:szCs w:val="16"/>
            </w:rPr>
          </w:pPr>
          <w:bookmarkStart w:id="44" w:name="spsDateDistribution"/>
          <w:bookmarkStart w:id="45" w:name="bmkDate"/>
          <w:bookmarkEnd w:id="44"/>
          <w:bookmarkEnd w:id="45"/>
          <w:r>
            <w:rPr>
              <w:szCs w:val="16"/>
            </w:rPr>
            <w:t>10 January 2020</w:t>
          </w:r>
        </w:p>
      </w:tc>
    </w:tr>
    <w:tr w:rsidR="00DC577F"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280C35"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34590D">
            <w:rPr>
              <w:color w:val="FF0000"/>
              <w:szCs w:val="16"/>
            </w:rPr>
            <w:t>0297</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280C35"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DC577F"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280C35"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280C35"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1"/>
          <w:bookmarkEnd w:id="52"/>
        </w:p>
      </w:tc>
    </w:tr>
  </w:tbl>
  <w:p w:rsidR="00ED54E0" w:rsidRPr="002F6A28" w:rsidRDefault="00ED54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EBD03DCC">
      <w:start w:val="1"/>
      <w:numFmt w:val="decimal"/>
      <w:pStyle w:val="SummaryText"/>
      <w:lvlText w:val="%1."/>
      <w:lvlJc w:val="left"/>
      <w:pPr>
        <w:ind w:left="360" w:hanging="360"/>
      </w:pPr>
    </w:lvl>
    <w:lvl w:ilvl="1" w:tplc="2E0AA390" w:tentative="1">
      <w:start w:val="1"/>
      <w:numFmt w:val="lowerLetter"/>
      <w:lvlText w:val="%2."/>
      <w:lvlJc w:val="left"/>
      <w:pPr>
        <w:ind w:left="1080" w:hanging="360"/>
      </w:pPr>
    </w:lvl>
    <w:lvl w:ilvl="2" w:tplc="4EB27520" w:tentative="1">
      <w:start w:val="1"/>
      <w:numFmt w:val="lowerRoman"/>
      <w:lvlText w:val="%3."/>
      <w:lvlJc w:val="right"/>
      <w:pPr>
        <w:ind w:left="1800" w:hanging="180"/>
      </w:pPr>
    </w:lvl>
    <w:lvl w:ilvl="3" w:tplc="B9241AE6" w:tentative="1">
      <w:start w:val="1"/>
      <w:numFmt w:val="decimal"/>
      <w:lvlText w:val="%4."/>
      <w:lvlJc w:val="left"/>
      <w:pPr>
        <w:ind w:left="2520" w:hanging="360"/>
      </w:pPr>
    </w:lvl>
    <w:lvl w:ilvl="4" w:tplc="29389A90" w:tentative="1">
      <w:start w:val="1"/>
      <w:numFmt w:val="lowerLetter"/>
      <w:lvlText w:val="%5."/>
      <w:lvlJc w:val="left"/>
      <w:pPr>
        <w:ind w:left="3240" w:hanging="360"/>
      </w:pPr>
    </w:lvl>
    <w:lvl w:ilvl="5" w:tplc="0046C920" w:tentative="1">
      <w:start w:val="1"/>
      <w:numFmt w:val="lowerRoman"/>
      <w:lvlText w:val="%6."/>
      <w:lvlJc w:val="right"/>
      <w:pPr>
        <w:ind w:left="3960" w:hanging="180"/>
      </w:pPr>
    </w:lvl>
    <w:lvl w:ilvl="6" w:tplc="70BAE85C" w:tentative="1">
      <w:start w:val="1"/>
      <w:numFmt w:val="decimal"/>
      <w:lvlText w:val="%7."/>
      <w:lvlJc w:val="left"/>
      <w:pPr>
        <w:ind w:left="4680" w:hanging="360"/>
      </w:pPr>
    </w:lvl>
    <w:lvl w:ilvl="7" w:tplc="C10EBF66" w:tentative="1">
      <w:start w:val="1"/>
      <w:numFmt w:val="lowerLetter"/>
      <w:lvlText w:val="%8."/>
      <w:lvlJc w:val="left"/>
      <w:pPr>
        <w:ind w:left="5400" w:hanging="360"/>
      </w:pPr>
    </w:lvl>
    <w:lvl w:ilvl="8" w:tplc="27D21098" w:tentative="1">
      <w:start w:val="1"/>
      <w:numFmt w:val="lowerRoman"/>
      <w:lvlText w:val="%9."/>
      <w:lvlJc w:val="right"/>
      <w:pPr>
        <w:ind w:left="6120" w:hanging="180"/>
      </w:pPr>
    </w:lvl>
  </w:abstractNum>
  <w:abstractNum w:abstractNumId="14" w15:restartNumberingAfterBreak="0">
    <w:nsid w:val="63D526BB"/>
    <w:multiLevelType w:val="multilevel"/>
    <w:tmpl w:val="63D526BB"/>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80C35"/>
    <w:rsid w:val="002D21E3"/>
    <w:rsid w:val="002E174F"/>
    <w:rsid w:val="002F6A28"/>
    <w:rsid w:val="00303D9D"/>
    <w:rsid w:val="00304AAE"/>
    <w:rsid w:val="003124EC"/>
    <w:rsid w:val="003371DE"/>
    <w:rsid w:val="0034590D"/>
    <w:rsid w:val="003531C5"/>
    <w:rsid w:val="003572B4"/>
    <w:rsid w:val="003723A9"/>
    <w:rsid w:val="00381B96"/>
    <w:rsid w:val="00383F7A"/>
    <w:rsid w:val="00396AF4"/>
    <w:rsid w:val="003B2BBF"/>
    <w:rsid w:val="003B40C7"/>
    <w:rsid w:val="003D0FB9"/>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55FB"/>
    <w:rsid w:val="007E6507"/>
    <w:rsid w:val="007F2B8E"/>
    <w:rsid w:val="008055FB"/>
    <w:rsid w:val="00807247"/>
    <w:rsid w:val="00812D1D"/>
    <w:rsid w:val="008159AC"/>
    <w:rsid w:val="00832EE1"/>
    <w:rsid w:val="008356E3"/>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C577F"/>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F5FB7"/>
  <w15:docId w15:val="{B282D593-C656-41A7-8F63-FADD76498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itre1">
    <w:name w:val="heading 1"/>
    <w:basedOn w:val="Normal"/>
    <w:next w:val="Titre2"/>
    <w:link w:val="Titre1Car"/>
    <w:uiPriority w:val="2"/>
    <w:qFormat/>
    <w:rsid w:val="002F6A28"/>
    <w:pPr>
      <w:keepNext/>
      <w:keepLines/>
      <w:numPr>
        <w:numId w:val="1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2F6A28"/>
    <w:pPr>
      <w:keepNext/>
      <w:keepLines/>
      <w:numPr>
        <w:ilvl w:val="1"/>
        <w:numId w:val="1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2F6A28"/>
    <w:pPr>
      <w:keepNext/>
      <w:keepLines/>
      <w:numPr>
        <w:ilvl w:val="2"/>
        <w:numId w:val="1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2F6A28"/>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2F6A28"/>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2F6A28"/>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2F6A28"/>
    <w:rPr>
      <w:rFonts w:ascii="Verdana" w:eastAsia="Times New Roman" w:hAnsi="Verdana"/>
      <w:b/>
      <w:bCs/>
      <w:caps/>
      <w:color w:val="006283"/>
      <w:sz w:val="18"/>
      <w:szCs w:val="28"/>
      <w:lang w:val="en-GB"/>
    </w:rPr>
  </w:style>
  <w:style w:type="character" w:customStyle="1" w:styleId="Titre2Car">
    <w:name w:val="Titre 2 Car"/>
    <w:link w:val="Titre2"/>
    <w:uiPriority w:val="2"/>
    <w:rsid w:val="002F6A28"/>
    <w:rPr>
      <w:rFonts w:ascii="Verdana" w:eastAsia="Times New Roman" w:hAnsi="Verdana"/>
      <w:b/>
      <w:bCs/>
      <w:color w:val="006283"/>
      <w:sz w:val="18"/>
      <w:szCs w:val="26"/>
      <w:lang w:val="en-GB"/>
    </w:rPr>
  </w:style>
  <w:style w:type="character" w:customStyle="1" w:styleId="Titre3Car">
    <w:name w:val="Titre 3 Car"/>
    <w:link w:val="Titre3"/>
    <w:uiPriority w:val="2"/>
    <w:rsid w:val="002F6A28"/>
    <w:rPr>
      <w:rFonts w:ascii="Verdana" w:eastAsia="Times New Roman" w:hAnsi="Verdana"/>
      <w:b/>
      <w:bCs/>
      <w:color w:val="006283"/>
      <w:sz w:val="18"/>
      <w:szCs w:val="22"/>
      <w:lang w:val="en-GB"/>
    </w:rPr>
  </w:style>
  <w:style w:type="character" w:customStyle="1" w:styleId="Titre4Car">
    <w:name w:val="Titre 4 Car"/>
    <w:link w:val="Titre4"/>
    <w:uiPriority w:val="2"/>
    <w:rsid w:val="002F6A28"/>
    <w:rPr>
      <w:rFonts w:ascii="Verdana" w:eastAsia="Times New Roman" w:hAnsi="Verdana"/>
      <w:b/>
      <w:bCs/>
      <w:iCs/>
      <w:color w:val="006283"/>
      <w:sz w:val="18"/>
      <w:szCs w:val="22"/>
      <w:lang w:val="en-GB"/>
    </w:rPr>
  </w:style>
  <w:style w:type="character" w:customStyle="1" w:styleId="Titre5Car">
    <w:name w:val="Titre 5 Car"/>
    <w:link w:val="Titre5"/>
    <w:uiPriority w:val="2"/>
    <w:rsid w:val="002F6A28"/>
    <w:rPr>
      <w:rFonts w:ascii="Verdana" w:eastAsia="Times New Roman" w:hAnsi="Verdana"/>
      <w:b/>
      <w:color w:val="006283"/>
      <w:sz w:val="18"/>
      <w:szCs w:val="22"/>
      <w:lang w:val="en-GB"/>
    </w:rPr>
  </w:style>
  <w:style w:type="character" w:customStyle="1" w:styleId="Titre6Car">
    <w:name w:val="Titre 6 Car"/>
    <w:link w:val="Titre6"/>
    <w:uiPriority w:val="2"/>
    <w:rsid w:val="002F6A28"/>
    <w:rPr>
      <w:rFonts w:ascii="Verdana" w:eastAsia="Times New Roman" w:hAnsi="Verdana"/>
      <w:b/>
      <w:iCs/>
      <w:color w:val="006283"/>
      <w:sz w:val="18"/>
      <w:szCs w:val="22"/>
      <w:lang w:val="en-GB"/>
    </w:rPr>
  </w:style>
  <w:style w:type="character" w:customStyle="1" w:styleId="Titre7Car">
    <w:name w:val="Titre 7 Car"/>
    <w:link w:val="Titre7"/>
    <w:uiPriority w:val="2"/>
    <w:rsid w:val="002F6A28"/>
    <w:rPr>
      <w:rFonts w:ascii="Verdana" w:eastAsia="Times New Roman" w:hAnsi="Verdana"/>
      <w:b/>
      <w:iCs/>
      <w:color w:val="006283"/>
      <w:sz w:val="18"/>
      <w:szCs w:val="22"/>
      <w:lang w:val="en-GB"/>
    </w:rPr>
  </w:style>
  <w:style w:type="character" w:customStyle="1" w:styleId="Titre8Car">
    <w:name w:val="Titre 8 Car"/>
    <w:link w:val="Titre8"/>
    <w:uiPriority w:val="2"/>
    <w:rsid w:val="002F6A28"/>
    <w:rPr>
      <w:rFonts w:ascii="Verdana" w:eastAsia="Times New Roman" w:hAnsi="Verdana"/>
      <w:b/>
      <w:i/>
      <w:color w:val="006283"/>
      <w:sz w:val="18"/>
      <w:lang w:val="en-GB"/>
    </w:rPr>
  </w:style>
  <w:style w:type="character" w:customStyle="1" w:styleId="Titre9Car">
    <w:name w:val="Titre 9 Car"/>
    <w:link w:val="Titre9"/>
    <w:uiPriority w:val="2"/>
    <w:rsid w:val="002F6A28"/>
    <w:rPr>
      <w:rFonts w:ascii="Verdana" w:eastAsia="Times New Roman" w:hAnsi="Verdana"/>
      <w:b/>
      <w:iCs/>
      <w:color w:val="006283"/>
      <w:sz w:val="18"/>
      <w:u w:val="single"/>
      <w:lang w:val="en-GB"/>
    </w:rPr>
  </w:style>
  <w:style w:type="paragraph" w:styleId="Titre">
    <w:name w:val="Title"/>
    <w:basedOn w:val="Normal"/>
    <w:next w:val="Normal"/>
    <w:link w:val="TitreCar"/>
    <w:uiPriority w:val="5"/>
    <w:qFormat/>
    <w:rsid w:val="002F6A28"/>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2F6A28"/>
    <w:rPr>
      <w:rFonts w:ascii="Verdana" w:eastAsia="Times New Roman" w:hAnsi="Verdana"/>
      <w:b/>
      <w:caps/>
      <w:color w:val="006283"/>
      <w:kern w:val="28"/>
      <w:sz w:val="18"/>
      <w:szCs w:val="52"/>
      <w:lang w:val="en-GB"/>
    </w:rPr>
  </w:style>
  <w:style w:type="paragraph" w:styleId="Corpsdetexte">
    <w:name w:val="Body Text"/>
    <w:basedOn w:val="Normal"/>
    <w:link w:val="CorpsdetexteCar"/>
    <w:uiPriority w:val="1"/>
    <w:qFormat/>
    <w:rsid w:val="002F6A28"/>
    <w:pPr>
      <w:numPr>
        <w:ilvl w:val="6"/>
        <w:numId w:val="13"/>
      </w:numPr>
      <w:spacing w:after="240"/>
    </w:pPr>
  </w:style>
  <w:style w:type="character" w:customStyle="1" w:styleId="CorpsdetexteCar">
    <w:name w:val="Corps de texte Car"/>
    <w:link w:val="Corpsdetexte"/>
    <w:uiPriority w:val="1"/>
    <w:rsid w:val="002F6A28"/>
    <w:rPr>
      <w:rFonts w:ascii="Verdana" w:hAnsi="Verdana"/>
      <w:sz w:val="18"/>
      <w:szCs w:val="22"/>
      <w:lang w:val="en-GB"/>
    </w:rPr>
  </w:style>
  <w:style w:type="paragraph" w:styleId="Corpsdetexte2">
    <w:name w:val="Body Text 2"/>
    <w:basedOn w:val="Normal"/>
    <w:link w:val="Corpsdetexte2Car"/>
    <w:uiPriority w:val="1"/>
    <w:qFormat/>
    <w:rsid w:val="002F6A28"/>
    <w:pPr>
      <w:numPr>
        <w:ilvl w:val="7"/>
        <w:numId w:val="13"/>
      </w:numPr>
      <w:spacing w:after="240"/>
    </w:pPr>
  </w:style>
  <w:style w:type="character" w:customStyle="1" w:styleId="Corpsdetexte2Car">
    <w:name w:val="Corps de texte 2 Car"/>
    <w:link w:val="Corpsdetexte2"/>
    <w:uiPriority w:val="1"/>
    <w:rsid w:val="002F6A28"/>
    <w:rPr>
      <w:rFonts w:ascii="Verdana" w:hAnsi="Verdana"/>
      <w:sz w:val="18"/>
      <w:szCs w:val="22"/>
      <w:lang w:val="en-GB"/>
    </w:rPr>
  </w:style>
  <w:style w:type="paragraph" w:styleId="Corpsdetexte3">
    <w:name w:val="Body Text 3"/>
    <w:basedOn w:val="Normal"/>
    <w:link w:val="Corpsdetexte3Car"/>
    <w:uiPriority w:val="1"/>
    <w:qFormat/>
    <w:rsid w:val="002F6A28"/>
    <w:pPr>
      <w:numPr>
        <w:ilvl w:val="8"/>
        <w:numId w:val="13"/>
      </w:numPr>
      <w:spacing w:after="240"/>
    </w:pPr>
    <w:rPr>
      <w:szCs w:val="16"/>
    </w:rPr>
  </w:style>
  <w:style w:type="character" w:customStyle="1" w:styleId="Corpsdetexte3Car">
    <w:name w:val="Corps de texte 3 Car"/>
    <w:link w:val="Corpsdetex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epuces">
    <w:name w:val="List Bullet"/>
    <w:basedOn w:val="Normal"/>
    <w:uiPriority w:val="1"/>
    <w:rsid w:val="002F6A28"/>
    <w:pPr>
      <w:numPr>
        <w:numId w:val="15"/>
      </w:numPr>
      <w:tabs>
        <w:tab w:val="left" w:pos="567"/>
      </w:tabs>
      <w:spacing w:after="240"/>
      <w:contextualSpacing/>
    </w:pPr>
  </w:style>
  <w:style w:type="paragraph" w:styleId="Listepuces2">
    <w:name w:val="List Bullet 2"/>
    <w:basedOn w:val="Normal"/>
    <w:uiPriority w:val="1"/>
    <w:rsid w:val="002F6A28"/>
    <w:pPr>
      <w:numPr>
        <w:ilvl w:val="1"/>
        <w:numId w:val="15"/>
      </w:numPr>
      <w:tabs>
        <w:tab w:val="left" w:pos="907"/>
      </w:tabs>
      <w:spacing w:after="240"/>
      <w:contextualSpacing/>
    </w:pPr>
  </w:style>
  <w:style w:type="paragraph" w:styleId="Listepuces3">
    <w:name w:val="List Bullet 3"/>
    <w:basedOn w:val="Normal"/>
    <w:uiPriority w:val="1"/>
    <w:rsid w:val="002F6A28"/>
    <w:pPr>
      <w:numPr>
        <w:ilvl w:val="2"/>
        <w:numId w:val="15"/>
      </w:numPr>
      <w:tabs>
        <w:tab w:val="left" w:pos="1247"/>
      </w:tabs>
      <w:spacing w:after="240"/>
      <w:contextualSpacing/>
    </w:pPr>
  </w:style>
  <w:style w:type="paragraph" w:styleId="Listepuces4">
    <w:name w:val="List Bullet 4"/>
    <w:basedOn w:val="Normal"/>
    <w:uiPriority w:val="1"/>
    <w:rsid w:val="002F6A28"/>
    <w:pPr>
      <w:numPr>
        <w:ilvl w:val="3"/>
        <w:numId w:val="15"/>
      </w:numPr>
      <w:tabs>
        <w:tab w:val="left" w:pos="1587"/>
      </w:tabs>
      <w:spacing w:after="240"/>
      <w:contextualSpacing/>
    </w:pPr>
  </w:style>
  <w:style w:type="paragraph" w:styleId="Listepuce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Lgende">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Appeldenotedefin">
    <w:name w:val="endnote reference"/>
    <w:uiPriority w:val="49"/>
    <w:rsid w:val="002F6A28"/>
    <w:rPr>
      <w:vertAlign w:val="superscript"/>
      <w:lang w:val="en-GB"/>
    </w:rPr>
  </w:style>
  <w:style w:type="paragraph" w:styleId="Notedebasdepage">
    <w:name w:val="footnote text"/>
    <w:basedOn w:val="Normal"/>
    <w:link w:val="NotedebasdepageCar"/>
    <w:uiPriority w:val="5"/>
    <w:rsid w:val="002F6A28"/>
    <w:pPr>
      <w:ind w:firstLine="567"/>
      <w:jc w:val="left"/>
    </w:pPr>
    <w:rPr>
      <w:sz w:val="16"/>
      <w:szCs w:val="18"/>
      <w:lang w:eastAsia="en-GB"/>
    </w:rPr>
  </w:style>
  <w:style w:type="character" w:customStyle="1" w:styleId="NotedebasdepageCar">
    <w:name w:val="Note de bas de page Car"/>
    <w:link w:val="Notedebasdepage"/>
    <w:uiPriority w:val="5"/>
    <w:rsid w:val="002F6A28"/>
    <w:rPr>
      <w:rFonts w:ascii="Verdana" w:hAnsi="Verdana"/>
      <w:sz w:val="16"/>
      <w:szCs w:val="18"/>
      <w:lang w:val="en-GB" w:eastAsia="en-GB"/>
    </w:rPr>
  </w:style>
  <w:style w:type="paragraph" w:styleId="Notedefin">
    <w:name w:val="endnote text"/>
    <w:basedOn w:val="Notedebasdepage"/>
    <w:link w:val="NotedefinCar"/>
    <w:uiPriority w:val="49"/>
    <w:rsid w:val="002F6A28"/>
    <w:rPr>
      <w:szCs w:val="20"/>
    </w:rPr>
  </w:style>
  <w:style w:type="character" w:customStyle="1" w:styleId="NotedefinCar">
    <w:name w:val="Note de fin Car"/>
    <w:link w:val="Notedefin"/>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depage">
    <w:name w:val="footer"/>
    <w:basedOn w:val="Normal"/>
    <w:link w:val="PieddepageCar"/>
    <w:uiPriority w:val="3"/>
    <w:rsid w:val="002F6A28"/>
    <w:pPr>
      <w:tabs>
        <w:tab w:val="center" w:pos="4513"/>
        <w:tab w:val="right" w:pos="9027"/>
      </w:tabs>
    </w:pPr>
    <w:rPr>
      <w:szCs w:val="18"/>
      <w:lang w:eastAsia="en-GB"/>
    </w:rPr>
  </w:style>
  <w:style w:type="character" w:customStyle="1" w:styleId="PieddepageCar">
    <w:name w:val="Pied de page Car"/>
    <w:link w:val="Pieddepage"/>
    <w:uiPriority w:val="3"/>
    <w:rsid w:val="002F6A28"/>
    <w:rPr>
      <w:rFonts w:ascii="Verdana" w:hAnsi="Verdana"/>
      <w:sz w:val="18"/>
      <w:szCs w:val="18"/>
      <w:lang w:val="en-GB" w:eastAsia="en-GB"/>
    </w:rPr>
  </w:style>
  <w:style w:type="paragraph" w:customStyle="1" w:styleId="FootnoteQuotation">
    <w:name w:val="Footnote Quotation"/>
    <w:basedOn w:val="Notedebasdepage"/>
    <w:uiPriority w:val="5"/>
    <w:rsid w:val="002F6A28"/>
    <w:pPr>
      <w:ind w:left="567" w:right="567" w:firstLine="0"/>
    </w:pPr>
  </w:style>
  <w:style w:type="character" w:styleId="Appelnotedebasdep">
    <w:name w:val="footnote reference"/>
    <w:uiPriority w:val="5"/>
    <w:rsid w:val="002F6A28"/>
    <w:rPr>
      <w:vertAlign w:val="superscript"/>
      <w:lang w:val="en-GB"/>
    </w:rPr>
  </w:style>
  <w:style w:type="paragraph" w:styleId="En-tte">
    <w:name w:val="header"/>
    <w:basedOn w:val="Normal"/>
    <w:link w:val="En-tteCar"/>
    <w:uiPriority w:val="3"/>
    <w:rsid w:val="002F6A28"/>
    <w:pPr>
      <w:tabs>
        <w:tab w:val="center" w:pos="4513"/>
        <w:tab w:val="right" w:pos="9027"/>
      </w:tabs>
      <w:jc w:val="left"/>
    </w:pPr>
    <w:rPr>
      <w:szCs w:val="18"/>
      <w:lang w:eastAsia="en-GB"/>
    </w:rPr>
  </w:style>
  <w:style w:type="character" w:customStyle="1" w:styleId="En-tteCar">
    <w:name w:val="En-tête Car"/>
    <w:link w:val="En-tte"/>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desrfrencesjuridiqu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M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au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2F6A28"/>
    <w:rPr>
      <w:rFonts w:ascii="Tahoma" w:hAnsi="Tahoma" w:cs="Tahoma"/>
      <w:sz w:val="16"/>
      <w:szCs w:val="16"/>
    </w:rPr>
  </w:style>
  <w:style w:type="character" w:customStyle="1" w:styleId="TextedebullesCar">
    <w:name w:val="Texte de bulles Car"/>
    <w:link w:val="Textedebulles"/>
    <w:uiPriority w:val="99"/>
    <w:semiHidden/>
    <w:rsid w:val="002F6A28"/>
    <w:rPr>
      <w:rFonts w:ascii="Tahoma" w:hAnsi="Tahoma" w:cs="Tahoma"/>
      <w:sz w:val="16"/>
      <w:szCs w:val="16"/>
      <w:lang w:val="en-GB"/>
    </w:rPr>
  </w:style>
  <w:style w:type="paragraph" w:styleId="Sous-titre">
    <w:name w:val="Subtitle"/>
    <w:basedOn w:val="Normal"/>
    <w:next w:val="Normal"/>
    <w:link w:val="Sous-titreCar"/>
    <w:uiPriority w:val="6"/>
    <w:qFormat/>
    <w:rsid w:val="002F6A28"/>
    <w:pPr>
      <w:numPr>
        <w:ilvl w:val="1"/>
      </w:numPr>
    </w:pPr>
    <w:rPr>
      <w:rFonts w:eastAsia="Times New Roman"/>
      <w:b/>
      <w:iCs/>
      <w:szCs w:val="24"/>
    </w:rPr>
  </w:style>
  <w:style w:type="character" w:customStyle="1" w:styleId="Sous-titreCar">
    <w:name w:val="Sous-titre Car"/>
    <w:link w:val="Sous-titr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aragraphedeliste">
    <w:name w:val="List Paragraph"/>
    <w:basedOn w:val="Normal"/>
    <w:uiPriority w:val="59"/>
    <w:semiHidden/>
    <w:qFormat/>
    <w:rsid w:val="002F6A28"/>
    <w:pPr>
      <w:ind w:left="720"/>
      <w:contextualSpacing/>
    </w:pPr>
  </w:style>
  <w:style w:type="table" w:customStyle="1" w:styleId="WTOBox1">
    <w:name w:val="WTOBox1"/>
    <w:basedOn w:val="Tableau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Grilledutableau">
    <w:name w:val="Table Grid"/>
    <w:basedOn w:val="Tableau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Lienhypertexte">
    <w:name w:val="Hyperlink"/>
    <w:uiPriority w:val="9"/>
    <w:unhideWhenUsed/>
    <w:rsid w:val="002F6A28"/>
    <w:rPr>
      <w:color w:val="0000FF"/>
      <w:u w:val="single"/>
      <w:lang w:val="en-GB"/>
    </w:rPr>
  </w:style>
  <w:style w:type="paragraph" w:styleId="Bibliographie">
    <w:name w:val="Bibliography"/>
    <w:basedOn w:val="Normal"/>
    <w:next w:val="Normal"/>
    <w:uiPriority w:val="49"/>
    <w:semiHidden/>
    <w:unhideWhenUsed/>
    <w:rsid w:val="002F6A28"/>
  </w:style>
  <w:style w:type="paragraph" w:styleId="Normalcentr">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2F6A28"/>
    <w:pPr>
      <w:numPr>
        <w:ilvl w:val="0"/>
        <w:numId w:val="0"/>
      </w:numPr>
      <w:spacing w:after="0"/>
      <w:ind w:firstLine="360"/>
    </w:pPr>
  </w:style>
  <w:style w:type="character" w:customStyle="1" w:styleId="Retrait1religneCar">
    <w:name w:val="Retrait 1re ligne Car"/>
    <w:link w:val="Retrait1religne"/>
    <w:uiPriority w:val="99"/>
    <w:semiHidden/>
    <w:rsid w:val="002F6A28"/>
    <w:rPr>
      <w:rFonts w:ascii="Verdana" w:hAnsi="Verdana"/>
      <w:sz w:val="18"/>
      <w:szCs w:val="22"/>
      <w:lang w:val="en-GB"/>
    </w:rPr>
  </w:style>
  <w:style w:type="paragraph" w:styleId="Retraitcorpsdetexte">
    <w:name w:val="Body Text Indent"/>
    <w:basedOn w:val="Normal"/>
    <w:link w:val="RetraitcorpsdetexteCar"/>
    <w:uiPriority w:val="99"/>
    <w:semiHidden/>
    <w:unhideWhenUsed/>
    <w:rsid w:val="002F6A28"/>
    <w:pPr>
      <w:spacing w:after="120"/>
      <w:ind w:left="283"/>
    </w:pPr>
  </w:style>
  <w:style w:type="character" w:customStyle="1" w:styleId="RetraitcorpsdetexteCar">
    <w:name w:val="Retrait corps de texte Car"/>
    <w:link w:val="Retraitcorpsdetexte"/>
    <w:uiPriority w:val="99"/>
    <w:semiHidden/>
    <w:rsid w:val="002F6A28"/>
    <w:rPr>
      <w:rFonts w:ascii="Verdana" w:hAnsi="Verdana"/>
      <w:sz w:val="18"/>
      <w:szCs w:val="22"/>
      <w:lang w:val="en-GB"/>
    </w:rPr>
  </w:style>
  <w:style w:type="paragraph" w:styleId="Retraitcorpset1relig">
    <w:name w:val="Body Text First Indent 2"/>
    <w:basedOn w:val="Retraitcorpsdetexte"/>
    <w:link w:val="Retraitcorpset1religCar"/>
    <w:uiPriority w:val="99"/>
    <w:semiHidden/>
    <w:unhideWhenUsed/>
    <w:rsid w:val="002F6A28"/>
    <w:pPr>
      <w:spacing w:after="0"/>
      <w:ind w:left="360" w:firstLine="360"/>
    </w:pPr>
  </w:style>
  <w:style w:type="character" w:customStyle="1" w:styleId="Retraitcorpset1religCar">
    <w:name w:val="Retrait corps et 1re lig. Car"/>
    <w:link w:val="Retraitcorpset1relig"/>
    <w:uiPriority w:val="99"/>
    <w:semiHidden/>
    <w:rsid w:val="002F6A28"/>
    <w:rPr>
      <w:rFonts w:ascii="Verdana" w:hAnsi="Verdana"/>
      <w:sz w:val="18"/>
      <w:szCs w:val="22"/>
      <w:lang w:val="en-GB"/>
    </w:rPr>
  </w:style>
  <w:style w:type="paragraph" w:styleId="Retraitcorpsdetexte2">
    <w:name w:val="Body Text Indent 2"/>
    <w:basedOn w:val="Normal"/>
    <w:link w:val="Retraitcorpsdetexte2Car"/>
    <w:uiPriority w:val="99"/>
    <w:semiHidden/>
    <w:unhideWhenUsed/>
    <w:rsid w:val="002F6A28"/>
    <w:pPr>
      <w:spacing w:after="120" w:line="480" w:lineRule="auto"/>
      <w:ind w:left="283"/>
    </w:pPr>
  </w:style>
  <w:style w:type="character" w:customStyle="1" w:styleId="Retraitcorpsdetexte2Car">
    <w:name w:val="Retrait corps de texte 2 Car"/>
    <w:link w:val="Retraitcorpsdetexte2"/>
    <w:uiPriority w:val="99"/>
    <w:semiHidden/>
    <w:rsid w:val="002F6A28"/>
    <w:rPr>
      <w:rFonts w:ascii="Verdana" w:hAnsi="Verdana"/>
      <w:sz w:val="18"/>
      <w:szCs w:val="22"/>
      <w:lang w:val="en-GB"/>
    </w:rPr>
  </w:style>
  <w:style w:type="paragraph" w:styleId="Retraitcorpsdetexte3">
    <w:name w:val="Body Text Indent 3"/>
    <w:basedOn w:val="Normal"/>
    <w:link w:val="Retraitcorpsdetexte3Car"/>
    <w:uiPriority w:val="99"/>
    <w:semiHidden/>
    <w:unhideWhenUsed/>
    <w:rsid w:val="002F6A28"/>
    <w:pPr>
      <w:spacing w:after="120"/>
      <w:ind w:left="283"/>
    </w:pPr>
    <w:rPr>
      <w:sz w:val="16"/>
      <w:szCs w:val="16"/>
    </w:rPr>
  </w:style>
  <w:style w:type="character" w:customStyle="1" w:styleId="Retraitcorpsdetexte3Car">
    <w:name w:val="Retrait corps de texte 3 Car"/>
    <w:link w:val="Retraitcorpsdetexte3"/>
    <w:uiPriority w:val="99"/>
    <w:semiHidden/>
    <w:rsid w:val="002F6A28"/>
    <w:rPr>
      <w:rFonts w:ascii="Verdana" w:hAnsi="Verdana"/>
      <w:sz w:val="16"/>
      <w:szCs w:val="16"/>
      <w:lang w:val="en-GB"/>
    </w:rPr>
  </w:style>
  <w:style w:type="character" w:styleId="Titredulivre">
    <w:name w:val="Book Title"/>
    <w:uiPriority w:val="99"/>
    <w:semiHidden/>
    <w:qFormat/>
    <w:rsid w:val="002F6A28"/>
    <w:rPr>
      <w:b/>
      <w:bCs/>
      <w:smallCaps/>
      <w:spacing w:val="5"/>
      <w:lang w:val="en-GB"/>
    </w:rPr>
  </w:style>
  <w:style w:type="paragraph" w:styleId="Formuledepolitesse">
    <w:name w:val="Closing"/>
    <w:basedOn w:val="Normal"/>
    <w:link w:val="FormuledepolitesseCar"/>
    <w:uiPriority w:val="99"/>
    <w:semiHidden/>
    <w:unhideWhenUsed/>
    <w:rsid w:val="002F6A28"/>
    <w:pPr>
      <w:ind w:left="4252"/>
    </w:pPr>
  </w:style>
  <w:style w:type="character" w:customStyle="1" w:styleId="FormuledepolitesseCar">
    <w:name w:val="Formule de politesse Car"/>
    <w:link w:val="Formuledepolitesse"/>
    <w:uiPriority w:val="99"/>
    <w:semiHidden/>
    <w:rsid w:val="002F6A28"/>
    <w:rPr>
      <w:rFonts w:ascii="Verdana" w:hAnsi="Verdana"/>
      <w:sz w:val="18"/>
      <w:szCs w:val="22"/>
      <w:lang w:val="en-GB"/>
    </w:rPr>
  </w:style>
  <w:style w:type="character" w:styleId="Marquedecommentaire">
    <w:name w:val="annotation reference"/>
    <w:uiPriority w:val="99"/>
    <w:semiHidden/>
    <w:unhideWhenUsed/>
    <w:rsid w:val="002F6A28"/>
    <w:rPr>
      <w:sz w:val="16"/>
      <w:szCs w:val="16"/>
      <w:lang w:val="en-GB"/>
    </w:rPr>
  </w:style>
  <w:style w:type="paragraph" w:styleId="Commentaire">
    <w:name w:val="annotation text"/>
    <w:basedOn w:val="Normal"/>
    <w:link w:val="CommentaireCar"/>
    <w:uiPriority w:val="99"/>
    <w:unhideWhenUsed/>
    <w:rsid w:val="002F6A28"/>
    <w:rPr>
      <w:sz w:val="20"/>
      <w:szCs w:val="20"/>
    </w:rPr>
  </w:style>
  <w:style w:type="character" w:customStyle="1" w:styleId="CommentaireCar">
    <w:name w:val="Commentaire Car"/>
    <w:link w:val="Commentaire"/>
    <w:uiPriority w:val="99"/>
    <w:rsid w:val="002F6A28"/>
    <w:rPr>
      <w:rFonts w:ascii="Verdana" w:hAnsi="Verdana"/>
      <w:lang w:val="en-GB"/>
    </w:rPr>
  </w:style>
  <w:style w:type="paragraph" w:styleId="Objetducommentaire">
    <w:name w:val="annotation subject"/>
    <w:basedOn w:val="Commentaire"/>
    <w:next w:val="Commentaire"/>
    <w:link w:val="ObjetducommentaireCar"/>
    <w:uiPriority w:val="99"/>
    <w:unhideWhenUsed/>
    <w:rsid w:val="002F6A28"/>
    <w:rPr>
      <w:b/>
      <w:bCs/>
    </w:rPr>
  </w:style>
  <w:style w:type="character" w:customStyle="1" w:styleId="ObjetducommentaireCar">
    <w:name w:val="Objet du commentaire Car"/>
    <w:link w:val="Objetducommentaire"/>
    <w:uiPriority w:val="99"/>
    <w:rsid w:val="002F6A28"/>
    <w:rPr>
      <w:rFonts w:ascii="Verdana" w:hAnsi="Verdana"/>
      <w:b/>
      <w:bCs/>
      <w:lang w:val="en-GB"/>
    </w:rPr>
  </w:style>
  <w:style w:type="paragraph" w:styleId="Date">
    <w:name w:val="Date"/>
    <w:basedOn w:val="Normal"/>
    <w:next w:val="Normal"/>
    <w:link w:val="DateCar"/>
    <w:uiPriority w:val="99"/>
    <w:semiHidden/>
    <w:unhideWhenUsed/>
    <w:rsid w:val="002F6A28"/>
  </w:style>
  <w:style w:type="character" w:customStyle="1" w:styleId="DateCar">
    <w:name w:val="Date Car"/>
    <w:link w:val="Date"/>
    <w:uiPriority w:val="99"/>
    <w:semiHidden/>
    <w:rsid w:val="002F6A28"/>
    <w:rPr>
      <w:rFonts w:ascii="Verdana" w:hAnsi="Verdana"/>
      <w:sz w:val="18"/>
      <w:szCs w:val="22"/>
      <w:lang w:val="en-GB"/>
    </w:rPr>
  </w:style>
  <w:style w:type="paragraph" w:styleId="Explorateurdedocuments">
    <w:name w:val="Document Map"/>
    <w:basedOn w:val="Normal"/>
    <w:link w:val="ExplorateurdedocumentsCar"/>
    <w:uiPriority w:val="99"/>
    <w:semiHidden/>
    <w:unhideWhenUsed/>
    <w:rsid w:val="002F6A28"/>
    <w:rPr>
      <w:rFonts w:ascii="Tahoma" w:hAnsi="Tahoma" w:cs="Tahoma"/>
      <w:sz w:val="16"/>
      <w:szCs w:val="16"/>
    </w:rPr>
  </w:style>
  <w:style w:type="character" w:customStyle="1" w:styleId="ExplorateurdedocumentsCar">
    <w:name w:val="Explorateur de documents Car"/>
    <w:link w:val="Explorateurdedocuments"/>
    <w:uiPriority w:val="99"/>
    <w:semiHidden/>
    <w:rsid w:val="002F6A28"/>
    <w:rPr>
      <w:rFonts w:ascii="Tahoma" w:hAnsi="Tahoma" w:cs="Tahoma"/>
      <w:sz w:val="16"/>
      <w:szCs w:val="16"/>
      <w:lang w:val="en-GB"/>
    </w:rPr>
  </w:style>
  <w:style w:type="paragraph" w:styleId="Signaturelectronique">
    <w:name w:val="E-mail Signature"/>
    <w:basedOn w:val="Normal"/>
    <w:link w:val="SignaturelectroniqueCar"/>
    <w:uiPriority w:val="99"/>
    <w:semiHidden/>
    <w:unhideWhenUsed/>
    <w:rsid w:val="002F6A28"/>
  </w:style>
  <w:style w:type="character" w:customStyle="1" w:styleId="SignaturelectroniqueCar">
    <w:name w:val="Signature électronique Car"/>
    <w:link w:val="Signaturelectronique"/>
    <w:uiPriority w:val="99"/>
    <w:semiHidden/>
    <w:rsid w:val="002F6A28"/>
    <w:rPr>
      <w:rFonts w:ascii="Verdana" w:hAnsi="Verdana"/>
      <w:sz w:val="18"/>
      <w:szCs w:val="22"/>
      <w:lang w:val="en-GB"/>
    </w:rPr>
  </w:style>
  <w:style w:type="character" w:styleId="Accentuation">
    <w:name w:val="Emphasis"/>
    <w:uiPriority w:val="99"/>
    <w:semiHidden/>
    <w:qFormat/>
    <w:rsid w:val="002F6A28"/>
    <w:rPr>
      <w:i/>
      <w:iCs/>
      <w:lang w:val="en-GB"/>
    </w:rPr>
  </w:style>
  <w:style w:type="paragraph" w:styleId="Adressedestinatai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2F6A28"/>
    <w:rPr>
      <w:rFonts w:ascii="Cambria" w:eastAsia="Times New Roman" w:hAnsi="Cambria"/>
      <w:sz w:val="20"/>
      <w:szCs w:val="20"/>
    </w:rPr>
  </w:style>
  <w:style w:type="character" w:styleId="Lienhypertextesuivivisit">
    <w:name w:val="FollowedHyperlink"/>
    <w:uiPriority w:val="9"/>
    <w:unhideWhenUsed/>
    <w:rsid w:val="002F6A28"/>
    <w:rPr>
      <w:color w:val="800080"/>
      <w:u w:val="single"/>
      <w:lang w:val="en-GB"/>
    </w:rPr>
  </w:style>
  <w:style w:type="character" w:styleId="AcronymeHTML">
    <w:name w:val="HTML Acronym"/>
    <w:uiPriority w:val="99"/>
    <w:semiHidden/>
    <w:unhideWhenUsed/>
    <w:rsid w:val="002F6A28"/>
    <w:rPr>
      <w:lang w:val="en-GB"/>
    </w:rPr>
  </w:style>
  <w:style w:type="paragraph" w:styleId="AdresseHTML">
    <w:name w:val="HTML Address"/>
    <w:basedOn w:val="Normal"/>
    <w:link w:val="AdresseHTMLCar"/>
    <w:uiPriority w:val="99"/>
    <w:semiHidden/>
    <w:unhideWhenUsed/>
    <w:rsid w:val="002F6A28"/>
    <w:rPr>
      <w:i/>
      <w:iCs/>
    </w:rPr>
  </w:style>
  <w:style w:type="character" w:customStyle="1" w:styleId="AdresseHTMLCar">
    <w:name w:val="Adresse HTML Car"/>
    <w:link w:val="AdresseHTML"/>
    <w:uiPriority w:val="99"/>
    <w:semiHidden/>
    <w:rsid w:val="002F6A28"/>
    <w:rPr>
      <w:rFonts w:ascii="Verdana" w:hAnsi="Verdana"/>
      <w:i/>
      <w:iCs/>
      <w:sz w:val="18"/>
      <w:szCs w:val="22"/>
      <w:lang w:val="en-GB"/>
    </w:rPr>
  </w:style>
  <w:style w:type="character" w:styleId="CitationHTML">
    <w:name w:val="HTML Cite"/>
    <w:uiPriority w:val="99"/>
    <w:semiHidden/>
    <w:unhideWhenUsed/>
    <w:rsid w:val="002F6A28"/>
    <w:rPr>
      <w:i/>
      <w:iCs/>
      <w:lang w:val="en-GB"/>
    </w:rPr>
  </w:style>
  <w:style w:type="character" w:styleId="CodeHTML">
    <w:name w:val="HTML Code"/>
    <w:uiPriority w:val="99"/>
    <w:semiHidden/>
    <w:unhideWhenUsed/>
    <w:rsid w:val="002F6A28"/>
    <w:rPr>
      <w:rFonts w:ascii="Consolas" w:hAnsi="Consolas" w:cs="Consolas"/>
      <w:sz w:val="20"/>
      <w:szCs w:val="20"/>
      <w:lang w:val="en-GB"/>
    </w:rPr>
  </w:style>
  <w:style w:type="character" w:styleId="DfinitionHTML">
    <w:name w:val="HTML Definition"/>
    <w:uiPriority w:val="99"/>
    <w:semiHidden/>
    <w:unhideWhenUsed/>
    <w:rsid w:val="002F6A28"/>
    <w:rPr>
      <w:i/>
      <w:iCs/>
      <w:lang w:val="en-GB"/>
    </w:rPr>
  </w:style>
  <w:style w:type="character" w:styleId="ClavierHTML">
    <w:name w:val="HTML Keyboard"/>
    <w:uiPriority w:val="99"/>
    <w:semiHidden/>
    <w:unhideWhenUsed/>
    <w:rsid w:val="002F6A28"/>
    <w:rPr>
      <w:rFonts w:ascii="Consolas" w:hAnsi="Consolas" w:cs="Consolas"/>
      <w:sz w:val="20"/>
      <w:szCs w:val="20"/>
      <w:lang w:val="en-GB"/>
    </w:rPr>
  </w:style>
  <w:style w:type="paragraph" w:styleId="PrformatHTML">
    <w:name w:val="HTML Preformatted"/>
    <w:basedOn w:val="Normal"/>
    <w:link w:val="PrformatHTMLCar"/>
    <w:uiPriority w:val="99"/>
    <w:semiHidden/>
    <w:unhideWhenUsed/>
    <w:rsid w:val="002F6A28"/>
    <w:rPr>
      <w:rFonts w:ascii="Consolas" w:hAnsi="Consolas" w:cs="Consolas"/>
      <w:sz w:val="20"/>
      <w:szCs w:val="20"/>
    </w:rPr>
  </w:style>
  <w:style w:type="character" w:customStyle="1" w:styleId="PrformatHTMLCar">
    <w:name w:val="Préformaté HTML Car"/>
    <w:link w:val="PrformatHTML"/>
    <w:uiPriority w:val="99"/>
    <w:semiHidden/>
    <w:rsid w:val="002F6A28"/>
    <w:rPr>
      <w:rFonts w:ascii="Consolas" w:hAnsi="Consolas" w:cs="Consolas"/>
      <w:lang w:val="en-GB"/>
    </w:rPr>
  </w:style>
  <w:style w:type="character" w:styleId="ExempleHTML">
    <w:name w:val="HTML Sample"/>
    <w:uiPriority w:val="99"/>
    <w:semiHidden/>
    <w:unhideWhenUsed/>
    <w:rsid w:val="002F6A28"/>
    <w:rPr>
      <w:rFonts w:ascii="Consolas" w:hAnsi="Consolas" w:cs="Consolas"/>
      <w:sz w:val="24"/>
      <w:szCs w:val="24"/>
      <w:lang w:val="en-GB"/>
    </w:rPr>
  </w:style>
  <w:style w:type="character" w:styleId="Machinecrire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Titreindex">
    <w:name w:val="index heading"/>
    <w:basedOn w:val="Normal"/>
    <w:next w:val="Index1"/>
    <w:uiPriority w:val="99"/>
    <w:semiHidden/>
    <w:unhideWhenUsed/>
    <w:rsid w:val="002F6A28"/>
    <w:rPr>
      <w:rFonts w:ascii="Cambria" w:eastAsia="Times New Roman" w:hAnsi="Cambria"/>
      <w:b/>
      <w:bCs/>
    </w:rPr>
  </w:style>
  <w:style w:type="character" w:styleId="Accentuationintense">
    <w:name w:val="Intense Emphasis"/>
    <w:uiPriority w:val="99"/>
    <w:semiHidden/>
    <w:qFormat/>
    <w:rsid w:val="002F6A28"/>
    <w:rPr>
      <w:b/>
      <w:bCs/>
      <w:i/>
      <w:iCs/>
      <w:color w:val="4F81BD"/>
      <w:lang w:val="en-GB"/>
    </w:rPr>
  </w:style>
  <w:style w:type="paragraph" w:styleId="Citationintense">
    <w:name w:val="Intense Quote"/>
    <w:basedOn w:val="Normal"/>
    <w:next w:val="Normal"/>
    <w:link w:val="Citationintense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2F6A28"/>
    <w:rPr>
      <w:rFonts w:ascii="Verdana" w:hAnsi="Verdana"/>
      <w:b/>
      <w:bCs/>
      <w:i/>
      <w:iCs/>
      <w:color w:val="4F81BD"/>
      <w:sz w:val="18"/>
      <w:szCs w:val="22"/>
      <w:lang w:val="en-GB"/>
    </w:rPr>
  </w:style>
  <w:style w:type="character" w:styleId="Rfrenceintense">
    <w:name w:val="Intense Reference"/>
    <w:uiPriority w:val="99"/>
    <w:semiHidden/>
    <w:qFormat/>
    <w:rsid w:val="002F6A28"/>
    <w:rPr>
      <w:b/>
      <w:bCs/>
      <w:smallCaps/>
      <w:color w:val="C0504D"/>
      <w:spacing w:val="5"/>
      <w:u w:val="single"/>
      <w:lang w:val="en-GB"/>
    </w:rPr>
  </w:style>
  <w:style w:type="character" w:styleId="Numrodeligne">
    <w:name w:val="line number"/>
    <w:uiPriority w:val="99"/>
    <w:semiHidden/>
    <w:unhideWhenUsed/>
    <w:rsid w:val="002F6A28"/>
    <w:rPr>
      <w:lang w:val="en-GB"/>
    </w:rPr>
  </w:style>
  <w:style w:type="paragraph" w:styleId="Liste">
    <w:name w:val="List"/>
    <w:basedOn w:val="Normal"/>
    <w:uiPriority w:val="99"/>
    <w:semiHidden/>
    <w:unhideWhenUsed/>
    <w:rsid w:val="002F6A28"/>
    <w:pPr>
      <w:ind w:left="283" w:hanging="283"/>
      <w:contextualSpacing/>
    </w:pPr>
  </w:style>
  <w:style w:type="paragraph" w:styleId="Liste2">
    <w:name w:val="List 2"/>
    <w:basedOn w:val="Normal"/>
    <w:uiPriority w:val="99"/>
    <w:semiHidden/>
    <w:unhideWhenUsed/>
    <w:rsid w:val="002F6A28"/>
    <w:pPr>
      <w:ind w:left="566" w:hanging="283"/>
      <w:contextualSpacing/>
    </w:pPr>
  </w:style>
  <w:style w:type="paragraph" w:styleId="Liste3">
    <w:name w:val="List 3"/>
    <w:basedOn w:val="Normal"/>
    <w:uiPriority w:val="99"/>
    <w:semiHidden/>
    <w:unhideWhenUsed/>
    <w:rsid w:val="002F6A28"/>
    <w:pPr>
      <w:ind w:left="849" w:hanging="283"/>
      <w:contextualSpacing/>
    </w:pPr>
  </w:style>
  <w:style w:type="paragraph" w:styleId="Liste4">
    <w:name w:val="List 4"/>
    <w:basedOn w:val="Normal"/>
    <w:uiPriority w:val="99"/>
    <w:semiHidden/>
    <w:unhideWhenUsed/>
    <w:rsid w:val="002F6A28"/>
    <w:pPr>
      <w:ind w:left="1132" w:hanging="283"/>
      <w:contextualSpacing/>
    </w:pPr>
  </w:style>
  <w:style w:type="paragraph" w:styleId="Liste5">
    <w:name w:val="List 5"/>
    <w:basedOn w:val="Normal"/>
    <w:uiPriority w:val="99"/>
    <w:semiHidden/>
    <w:unhideWhenUsed/>
    <w:rsid w:val="002F6A28"/>
    <w:pPr>
      <w:ind w:left="1415" w:hanging="283"/>
      <w:contextualSpacing/>
    </w:pPr>
  </w:style>
  <w:style w:type="paragraph" w:styleId="Listecontinue">
    <w:name w:val="List Continue"/>
    <w:basedOn w:val="Normal"/>
    <w:uiPriority w:val="99"/>
    <w:semiHidden/>
    <w:unhideWhenUsed/>
    <w:rsid w:val="002F6A28"/>
    <w:pPr>
      <w:spacing w:after="120"/>
      <w:ind w:left="283"/>
      <w:contextualSpacing/>
    </w:pPr>
  </w:style>
  <w:style w:type="paragraph" w:styleId="Listecontinue2">
    <w:name w:val="List Continue 2"/>
    <w:basedOn w:val="Normal"/>
    <w:uiPriority w:val="99"/>
    <w:semiHidden/>
    <w:unhideWhenUsed/>
    <w:rsid w:val="002F6A28"/>
    <w:pPr>
      <w:spacing w:after="120"/>
      <w:ind w:left="566"/>
      <w:contextualSpacing/>
    </w:pPr>
  </w:style>
  <w:style w:type="paragraph" w:styleId="Listecontinue3">
    <w:name w:val="List Continue 3"/>
    <w:basedOn w:val="Normal"/>
    <w:uiPriority w:val="99"/>
    <w:semiHidden/>
    <w:unhideWhenUsed/>
    <w:rsid w:val="002F6A28"/>
    <w:pPr>
      <w:spacing w:after="120"/>
      <w:ind w:left="849"/>
      <w:contextualSpacing/>
    </w:pPr>
  </w:style>
  <w:style w:type="paragraph" w:styleId="Listecontinue4">
    <w:name w:val="List Continue 4"/>
    <w:basedOn w:val="Normal"/>
    <w:uiPriority w:val="99"/>
    <w:semiHidden/>
    <w:unhideWhenUsed/>
    <w:rsid w:val="002F6A28"/>
    <w:pPr>
      <w:spacing w:after="120"/>
      <w:ind w:left="1132"/>
      <w:contextualSpacing/>
    </w:pPr>
  </w:style>
  <w:style w:type="paragraph" w:styleId="Listecontinue5">
    <w:name w:val="List Continue 5"/>
    <w:basedOn w:val="Normal"/>
    <w:uiPriority w:val="99"/>
    <w:semiHidden/>
    <w:unhideWhenUsed/>
    <w:rsid w:val="002F6A28"/>
    <w:pPr>
      <w:spacing w:after="120"/>
      <w:ind w:left="1415"/>
      <w:contextualSpacing/>
    </w:pPr>
  </w:style>
  <w:style w:type="paragraph" w:styleId="Listenumros">
    <w:name w:val="List Number"/>
    <w:basedOn w:val="Normal"/>
    <w:uiPriority w:val="49"/>
    <w:semiHidden/>
    <w:unhideWhenUsed/>
    <w:rsid w:val="002F6A28"/>
    <w:pPr>
      <w:numPr>
        <w:numId w:val="11"/>
      </w:numPr>
      <w:contextualSpacing/>
    </w:pPr>
  </w:style>
  <w:style w:type="paragraph" w:styleId="Listenumros2">
    <w:name w:val="List Number 2"/>
    <w:basedOn w:val="Normal"/>
    <w:uiPriority w:val="49"/>
    <w:semiHidden/>
    <w:unhideWhenUsed/>
    <w:rsid w:val="002F6A28"/>
    <w:pPr>
      <w:numPr>
        <w:numId w:val="12"/>
      </w:numPr>
      <w:contextualSpacing/>
    </w:pPr>
  </w:style>
  <w:style w:type="paragraph" w:styleId="Listenumros3">
    <w:name w:val="List Number 3"/>
    <w:basedOn w:val="Normal"/>
    <w:uiPriority w:val="49"/>
    <w:semiHidden/>
    <w:unhideWhenUsed/>
    <w:rsid w:val="002F6A28"/>
    <w:pPr>
      <w:contextualSpacing/>
    </w:pPr>
  </w:style>
  <w:style w:type="paragraph" w:styleId="Listenumros4">
    <w:name w:val="List Number 4"/>
    <w:basedOn w:val="Normal"/>
    <w:uiPriority w:val="49"/>
    <w:semiHidden/>
    <w:unhideWhenUsed/>
    <w:rsid w:val="002F6A28"/>
    <w:pPr>
      <w:numPr>
        <w:numId w:val="14"/>
      </w:numPr>
      <w:contextualSpacing/>
    </w:pPr>
  </w:style>
  <w:style w:type="paragraph" w:styleId="Listenumros5">
    <w:name w:val="List Number 5"/>
    <w:basedOn w:val="Normal"/>
    <w:uiPriority w:val="49"/>
    <w:semiHidden/>
    <w:unhideWhenUsed/>
    <w:rsid w:val="002F6A28"/>
    <w:pPr>
      <w:contextualSpacing/>
    </w:pPr>
  </w:style>
  <w:style w:type="paragraph" w:styleId="Textedemacro">
    <w:name w:val="macro"/>
    <w:link w:val="Textede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edemacroCar">
    <w:name w:val="Texte de macro Car"/>
    <w:link w:val="Textedemacro"/>
    <w:uiPriority w:val="99"/>
    <w:semiHidden/>
    <w:rsid w:val="002F6A28"/>
    <w:rPr>
      <w:rFonts w:ascii="Consolas" w:hAnsi="Consolas" w:cs="Consolas"/>
      <w:lang w:val="en-GB"/>
    </w:rPr>
  </w:style>
  <w:style w:type="paragraph" w:styleId="En-ttedemessage">
    <w:name w:val="Message Header"/>
    <w:basedOn w:val="Normal"/>
    <w:link w:val="En-ttedemessag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2F6A28"/>
    <w:rPr>
      <w:rFonts w:ascii="Cambria" w:eastAsia="Times New Roman" w:hAnsi="Cambria"/>
      <w:sz w:val="24"/>
      <w:szCs w:val="24"/>
      <w:shd w:val="pct20" w:color="auto" w:fill="auto"/>
      <w:lang w:val="en-GB"/>
    </w:rPr>
  </w:style>
  <w:style w:type="paragraph" w:styleId="Sansinterligne">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Retraitnormal">
    <w:name w:val="Normal Indent"/>
    <w:basedOn w:val="Normal"/>
    <w:uiPriority w:val="99"/>
    <w:semiHidden/>
    <w:unhideWhenUsed/>
    <w:rsid w:val="002F6A28"/>
    <w:pPr>
      <w:ind w:left="567"/>
    </w:pPr>
  </w:style>
  <w:style w:type="paragraph" w:styleId="Titredenote">
    <w:name w:val="Note Heading"/>
    <w:basedOn w:val="Normal"/>
    <w:next w:val="Normal"/>
    <w:link w:val="TitredenoteCar"/>
    <w:uiPriority w:val="99"/>
    <w:semiHidden/>
    <w:unhideWhenUsed/>
    <w:rsid w:val="002F6A28"/>
  </w:style>
  <w:style w:type="character" w:customStyle="1" w:styleId="TitredenoteCar">
    <w:name w:val="Titre de note Car"/>
    <w:link w:val="Titredenote"/>
    <w:uiPriority w:val="99"/>
    <w:semiHidden/>
    <w:rsid w:val="002F6A28"/>
    <w:rPr>
      <w:rFonts w:ascii="Verdana" w:hAnsi="Verdana"/>
      <w:sz w:val="18"/>
      <w:szCs w:val="22"/>
      <w:lang w:val="en-GB"/>
    </w:rPr>
  </w:style>
  <w:style w:type="character" w:styleId="Numrodepage">
    <w:name w:val="page number"/>
    <w:uiPriority w:val="99"/>
    <w:semiHidden/>
    <w:unhideWhenUsed/>
    <w:rsid w:val="002F6A28"/>
    <w:rPr>
      <w:lang w:val="en-GB"/>
    </w:rPr>
  </w:style>
  <w:style w:type="character" w:styleId="Textedelespacerserv">
    <w:name w:val="Placeholder Text"/>
    <w:uiPriority w:val="99"/>
    <w:semiHidden/>
    <w:rsid w:val="002F6A28"/>
    <w:rPr>
      <w:color w:val="808080"/>
      <w:lang w:val="en-GB"/>
    </w:rPr>
  </w:style>
  <w:style w:type="paragraph" w:styleId="Textebrut">
    <w:name w:val="Plain Text"/>
    <w:basedOn w:val="Normal"/>
    <w:link w:val="TextebrutCar"/>
    <w:uiPriority w:val="99"/>
    <w:unhideWhenUsed/>
    <w:rsid w:val="002F6A28"/>
    <w:rPr>
      <w:rFonts w:ascii="Consolas" w:hAnsi="Consolas" w:cs="Consolas"/>
      <w:sz w:val="21"/>
      <w:szCs w:val="21"/>
    </w:rPr>
  </w:style>
  <w:style w:type="character" w:customStyle="1" w:styleId="TextebrutCar">
    <w:name w:val="Texte brut Car"/>
    <w:link w:val="Textebrut"/>
    <w:uiPriority w:val="99"/>
    <w:rsid w:val="002F6A28"/>
    <w:rPr>
      <w:rFonts w:ascii="Consolas" w:hAnsi="Consolas" w:cs="Consolas"/>
      <w:sz w:val="21"/>
      <w:szCs w:val="21"/>
      <w:lang w:val="en-GB"/>
    </w:rPr>
  </w:style>
  <w:style w:type="paragraph" w:styleId="Citation">
    <w:name w:val="Quote"/>
    <w:basedOn w:val="Normal"/>
    <w:next w:val="Normal"/>
    <w:link w:val="CitationCar"/>
    <w:uiPriority w:val="59"/>
    <w:qFormat/>
    <w:rsid w:val="002F6A28"/>
    <w:rPr>
      <w:i/>
      <w:iCs/>
      <w:color w:val="000000"/>
    </w:rPr>
  </w:style>
  <w:style w:type="character" w:customStyle="1" w:styleId="CitationCar">
    <w:name w:val="Citation Car"/>
    <w:link w:val="Citation"/>
    <w:uiPriority w:val="59"/>
    <w:rsid w:val="002F6A28"/>
    <w:rPr>
      <w:rFonts w:ascii="Verdana" w:hAnsi="Verdana"/>
      <w:i/>
      <w:iCs/>
      <w:color w:val="000000"/>
      <w:sz w:val="18"/>
      <w:szCs w:val="22"/>
      <w:lang w:val="en-GB"/>
    </w:rPr>
  </w:style>
  <w:style w:type="paragraph" w:styleId="Salutations">
    <w:name w:val="Salutation"/>
    <w:basedOn w:val="Normal"/>
    <w:next w:val="Normal"/>
    <w:link w:val="SalutationsCar"/>
    <w:uiPriority w:val="99"/>
    <w:semiHidden/>
    <w:unhideWhenUsed/>
    <w:rsid w:val="002F6A28"/>
  </w:style>
  <w:style w:type="character" w:customStyle="1" w:styleId="SalutationsCar">
    <w:name w:val="Salutations Car"/>
    <w:link w:val="Salutations"/>
    <w:uiPriority w:val="99"/>
    <w:semiHidden/>
    <w:rsid w:val="002F6A28"/>
    <w:rPr>
      <w:rFonts w:ascii="Verdana" w:hAnsi="Verdana"/>
      <w:sz w:val="18"/>
      <w:szCs w:val="22"/>
      <w:lang w:val="en-GB"/>
    </w:rPr>
  </w:style>
  <w:style w:type="paragraph" w:styleId="Signature">
    <w:name w:val="Signature"/>
    <w:basedOn w:val="Normal"/>
    <w:link w:val="SignatureCar"/>
    <w:uiPriority w:val="99"/>
    <w:semiHidden/>
    <w:unhideWhenUsed/>
    <w:rsid w:val="002F6A28"/>
    <w:pPr>
      <w:ind w:left="4252"/>
    </w:pPr>
  </w:style>
  <w:style w:type="character" w:customStyle="1" w:styleId="SignatureCar">
    <w:name w:val="Signature Car"/>
    <w:link w:val="Signature"/>
    <w:uiPriority w:val="99"/>
    <w:semiHidden/>
    <w:rsid w:val="002F6A28"/>
    <w:rPr>
      <w:rFonts w:ascii="Verdana" w:hAnsi="Verdana"/>
      <w:sz w:val="18"/>
      <w:szCs w:val="22"/>
      <w:lang w:val="en-GB"/>
    </w:rPr>
  </w:style>
  <w:style w:type="character" w:styleId="lev">
    <w:name w:val="Strong"/>
    <w:uiPriority w:val="99"/>
    <w:semiHidden/>
    <w:qFormat/>
    <w:rsid w:val="002F6A28"/>
    <w:rPr>
      <w:b/>
      <w:bCs/>
      <w:lang w:val="en-GB"/>
    </w:rPr>
  </w:style>
  <w:style w:type="character" w:styleId="Accentuationlgre">
    <w:name w:val="Subtle Emphasis"/>
    <w:uiPriority w:val="99"/>
    <w:semiHidden/>
    <w:qFormat/>
    <w:rsid w:val="002F6A28"/>
    <w:rPr>
      <w:i/>
      <w:iCs/>
      <w:color w:val="808080"/>
      <w:lang w:val="en-GB"/>
    </w:rPr>
  </w:style>
  <w:style w:type="character" w:styleId="Rfrencelgre">
    <w:name w:val="Subtle Reference"/>
    <w:uiPriority w:val="99"/>
    <w:semiHidden/>
    <w:qFormat/>
    <w:rsid w:val="002F6A28"/>
    <w:rPr>
      <w:smallCaps/>
      <w:color w:val="C0504D"/>
      <w:u w:val="single"/>
      <w:lang w:val="en-GB"/>
    </w:rPr>
  </w:style>
  <w:style w:type="paragraph" w:styleId="TitreTR">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Grillecouleur">
    <w:name w:val="Colorful Grid"/>
    <w:basedOn w:val="Tableau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mbers.wto.org/crnattachments/2020/TBT/UGA/20_0327_00_e.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434</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NOTIFICATION</vt:lpstr>
    </vt:vector>
  </TitlesOfParts>
  <Company>OMC - WTO</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Rambla, Edith</dc:creator>
  <dc:description>LDIMD - DTU</dc:description>
  <cp:lastModifiedBy>Laverriere, Chantal</cp:lastModifiedBy>
  <cp:revision>5</cp:revision>
  <dcterms:created xsi:type="dcterms:W3CDTF">2020-01-10T08:34:00Z</dcterms:created>
  <dcterms:modified xsi:type="dcterms:W3CDTF">2020-01-10T10:23:00Z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